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A313" w14:textId="6E052E5A" w:rsidR="006B18BB" w:rsidRPr="007348A1" w:rsidRDefault="006B18BB" w:rsidP="006B18BB">
      <w:pPr>
        <w:contextualSpacing/>
        <w:rPr>
          <w:rFonts w:ascii="Century Gothic" w:hAnsi="Century Gothic"/>
          <w:b/>
          <w:bCs/>
          <w:sz w:val="20"/>
          <w:szCs w:val="20"/>
        </w:rPr>
      </w:pPr>
      <w:r w:rsidRPr="007348A1">
        <w:rPr>
          <w:rFonts w:ascii="Century Gothic" w:hAnsi="Century Gothic"/>
          <w:b/>
          <w:bCs/>
          <w:sz w:val="20"/>
          <w:szCs w:val="20"/>
        </w:rPr>
        <w:t>R</w:t>
      </w:r>
      <w:r w:rsidR="00BE6DA2">
        <w:rPr>
          <w:rFonts w:ascii="Century Gothic" w:hAnsi="Century Gothic"/>
          <w:b/>
          <w:bCs/>
          <w:sz w:val="20"/>
          <w:szCs w:val="20"/>
        </w:rPr>
        <w:t xml:space="preserve">ound </w:t>
      </w:r>
      <w:r w:rsidRPr="007348A1">
        <w:rPr>
          <w:rFonts w:ascii="Century Gothic" w:hAnsi="Century Gothic"/>
          <w:b/>
          <w:bCs/>
          <w:sz w:val="20"/>
          <w:szCs w:val="20"/>
        </w:rPr>
        <w:t>V</w:t>
      </w:r>
      <w:r w:rsidR="00BE6DA2">
        <w:rPr>
          <w:rFonts w:ascii="Century Gothic" w:hAnsi="Century Gothic"/>
          <w:b/>
          <w:bCs/>
          <w:sz w:val="20"/>
          <w:szCs w:val="20"/>
        </w:rPr>
        <w:t xml:space="preserve">alley </w:t>
      </w:r>
      <w:r w:rsidRPr="007348A1">
        <w:rPr>
          <w:rFonts w:ascii="Century Gothic" w:hAnsi="Century Gothic"/>
          <w:b/>
          <w:bCs/>
          <w:sz w:val="20"/>
          <w:szCs w:val="20"/>
        </w:rPr>
        <w:t>I</w:t>
      </w:r>
      <w:r w:rsidR="00BE6DA2">
        <w:rPr>
          <w:rFonts w:ascii="Century Gothic" w:hAnsi="Century Gothic"/>
          <w:b/>
          <w:bCs/>
          <w:sz w:val="20"/>
          <w:szCs w:val="20"/>
        </w:rPr>
        <w:t xml:space="preserve">ndian </w:t>
      </w:r>
      <w:r w:rsidRPr="007348A1">
        <w:rPr>
          <w:rFonts w:ascii="Century Gothic" w:hAnsi="Century Gothic"/>
          <w:b/>
          <w:bCs/>
          <w:sz w:val="20"/>
          <w:szCs w:val="20"/>
        </w:rPr>
        <w:t>H</w:t>
      </w:r>
      <w:r w:rsidR="00BE6DA2">
        <w:rPr>
          <w:rFonts w:ascii="Century Gothic" w:hAnsi="Century Gothic"/>
          <w:b/>
          <w:bCs/>
          <w:sz w:val="20"/>
          <w:szCs w:val="20"/>
        </w:rPr>
        <w:t xml:space="preserve">ousing </w:t>
      </w:r>
      <w:r w:rsidRPr="007348A1">
        <w:rPr>
          <w:rFonts w:ascii="Century Gothic" w:hAnsi="Century Gothic"/>
          <w:b/>
          <w:bCs/>
          <w:sz w:val="20"/>
          <w:szCs w:val="20"/>
        </w:rPr>
        <w:t>A</w:t>
      </w:r>
      <w:r w:rsidR="00BE6DA2">
        <w:rPr>
          <w:rFonts w:ascii="Century Gothic" w:hAnsi="Century Gothic"/>
          <w:b/>
          <w:bCs/>
          <w:sz w:val="20"/>
          <w:szCs w:val="20"/>
        </w:rPr>
        <w:t>uthority</w:t>
      </w:r>
    </w:p>
    <w:p w14:paraId="1AE0DC7B" w14:textId="77777777" w:rsidR="006B18BB" w:rsidRPr="007348A1" w:rsidRDefault="006B18BB" w:rsidP="006B18BB">
      <w:pPr>
        <w:contextualSpacing/>
        <w:rPr>
          <w:rFonts w:ascii="Century Gothic" w:hAnsi="Century Gothic"/>
          <w:b/>
          <w:bCs/>
          <w:sz w:val="20"/>
          <w:szCs w:val="20"/>
        </w:rPr>
      </w:pPr>
      <w:r w:rsidRPr="007348A1">
        <w:rPr>
          <w:rFonts w:ascii="Century Gothic" w:hAnsi="Century Gothic"/>
          <w:b/>
          <w:bCs/>
          <w:sz w:val="20"/>
          <w:szCs w:val="20"/>
        </w:rPr>
        <w:t>Tribal Winds-Phase 5</w:t>
      </w:r>
    </w:p>
    <w:p w14:paraId="3F772696" w14:textId="77777777" w:rsidR="006B18BB" w:rsidRDefault="006B18BB" w:rsidP="006B18BB">
      <w:pPr>
        <w:contextualSpacing/>
        <w:rPr>
          <w:rFonts w:ascii="Century Gothic" w:hAnsi="Century Gothic"/>
          <w:b/>
          <w:bCs/>
          <w:sz w:val="20"/>
          <w:szCs w:val="20"/>
        </w:rPr>
      </w:pPr>
    </w:p>
    <w:p w14:paraId="5B04C86C" w14:textId="77777777" w:rsidR="006B18BB" w:rsidRDefault="006B18BB" w:rsidP="006B18BB">
      <w:pPr>
        <w:contextualSpacing/>
        <w:rPr>
          <w:rFonts w:ascii="Century Gothic" w:hAnsi="Century Gothic"/>
          <w:b/>
          <w:bCs/>
          <w:sz w:val="20"/>
          <w:szCs w:val="20"/>
        </w:rPr>
      </w:pPr>
    </w:p>
    <w:p w14:paraId="6189AC80" w14:textId="1CE05FAA" w:rsidR="006B18BB" w:rsidRPr="00970887" w:rsidRDefault="006B18BB" w:rsidP="00D42C22">
      <w:pPr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Round Valley Indian Housing Authority (RVIHA) is proud to share that site work is underway on the future Tribal Winds-Phase 5 housing development which will bring 18 new single-family rental housing units to the valley </w:t>
      </w:r>
      <w:r w:rsidR="00D42C22">
        <w:rPr>
          <w:rFonts w:ascii="Century Gothic" w:hAnsi="Century Gothic"/>
          <w:sz w:val="20"/>
          <w:szCs w:val="20"/>
        </w:rPr>
        <w:t xml:space="preserve">in 2027 </w:t>
      </w:r>
      <w:r>
        <w:rPr>
          <w:rFonts w:ascii="Century Gothic" w:hAnsi="Century Gothic"/>
          <w:sz w:val="20"/>
          <w:szCs w:val="20"/>
        </w:rPr>
        <w:t xml:space="preserve">for eligible Tribal members. The new homes will be constructed on a vacant 9.60-acre parcel off Foothill Blvd and adjacent to the homes and duplexes previously built in Tribal Winds Phases 1-4. </w:t>
      </w:r>
    </w:p>
    <w:p w14:paraId="79AB9F76" w14:textId="77777777" w:rsidR="006B18BB" w:rsidRDefault="006B18BB" w:rsidP="00D42C22">
      <w:pPr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48116076" w14:textId="072DAB30" w:rsidR="006B18BB" w:rsidRPr="00970887" w:rsidRDefault="006B18BB" w:rsidP="00D42C22">
      <w:pPr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RVIHA has secured funding from three </w:t>
      </w:r>
      <w:r w:rsidR="00D42C22">
        <w:rPr>
          <w:rFonts w:ascii="Century Gothic" w:hAnsi="Century Gothic"/>
          <w:sz w:val="20"/>
          <w:szCs w:val="20"/>
        </w:rPr>
        <w:t xml:space="preserve">separate grants from the CA Department of Housing and Community Development </w:t>
      </w:r>
      <w:r>
        <w:rPr>
          <w:rFonts w:ascii="Century Gothic" w:hAnsi="Century Gothic"/>
          <w:sz w:val="20"/>
          <w:szCs w:val="20"/>
        </w:rPr>
        <w:t xml:space="preserve">to complete all the necessary site work and infrastructure to develop 30 lots and to complete construction of 18 new single-story rental housing units – ten 2 bed/1bath units, and eight 3 bed/2 bath units. </w:t>
      </w:r>
    </w:p>
    <w:p w14:paraId="5DAE6C9A" w14:textId="77777777" w:rsidR="006B18BB" w:rsidRDefault="006B18BB" w:rsidP="00D42C22">
      <w:pPr>
        <w:contextualSpacing/>
        <w:jc w:val="both"/>
        <w:rPr>
          <w:rFonts w:ascii="Century Gothic" w:hAnsi="Century Gothic"/>
          <w:sz w:val="20"/>
          <w:szCs w:val="20"/>
        </w:rPr>
      </w:pPr>
    </w:p>
    <w:p w14:paraId="078932B4" w14:textId="14B54482" w:rsidR="006B18BB" w:rsidRDefault="006B18BB" w:rsidP="00D42C22">
      <w:pPr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site work and infrastructure development is slated for completion in early 2026 and RVIHA is targeting construction completion of the 18 new housing units in mid-2027. Tribal Winds-Phase 5, when </w:t>
      </w:r>
      <w:r w:rsidR="00D42C22">
        <w:rPr>
          <w:rFonts w:ascii="Century Gothic" w:hAnsi="Century Gothic"/>
          <w:sz w:val="20"/>
          <w:szCs w:val="20"/>
        </w:rPr>
        <w:t>fully constructed</w:t>
      </w:r>
      <w:r>
        <w:rPr>
          <w:rFonts w:ascii="Century Gothic" w:hAnsi="Century Gothic"/>
          <w:sz w:val="20"/>
          <w:szCs w:val="20"/>
        </w:rPr>
        <w:t xml:space="preserve">, will consist of 30 homes and RVIHA </w:t>
      </w:r>
      <w:r w:rsidR="00DA5B7C">
        <w:rPr>
          <w:rFonts w:ascii="Century Gothic" w:hAnsi="Century Gothic"/>
          <w:sz w:val="20"/>
          <w:szCs w:val="20"/>
        </w:rPr>
        <w:t>has applied</w:t>
      </w:r>
      <w:r>
        <w:rPr>
          <w:rFonts w:ascii="Century Gothic" w:hAnsi="Century Gothic"/>
          <w:sz w:val="20"/>
          <w:szCs w:val="20"/>
        </w:rPr>
        <w:t xml:space="preserve"> for additional funding to construct the remaining 12 units. </w:t>
      </w:r>
    </w:p>
    <w:p w14:paraId="356AE64D" w14:textId="77777777" w:rsidR="006B18BB" w:rsidRDefault="006B18BB" w:rsidP="00D42C22">
      <w:pPr>
        <w:contextualSpacing/>
        <w:jc w:val="both"/>
        <w:rPr>
          <w:rFonts w:ascii="Century Gothic" w:hAnsi="Century Gothic"/>
          <w:sz w:val="20"/>
          <w:szCs w:val="20"/>
        </w:rPr>
      </w:pPr>
    </w:p>
    <w:p w14:paraId="6E10B016" w14:textId="64321A85" w:rsidR="006B18BB" w:rsidRDefault="006B18BB" w:rsidP="00D42C22">
      <w:pPr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For more information about the new housing development, eligibility, or to apply for the housing waitlist, please contact </w:t>
      </w:r>
      <w:r w:rsidR="00DA5B7C">
        <w:rPr>
          <w:rFonts w:ascii="Century Gothic" w:hAnsi="Century Gothic"/>
          <w:sz w:val="20"/>
          <w:szCs w:val="20"/>
        </w:rPr>
        <w:t>Resident Manager, Corrianna Freeman at (707) 983-6188 ext. 26.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6111F9AD" w14:textId="77777777" w:rsidR="006B18BB" w:rsidRDefault="006B18BB" w:rsidP="00D42C22">
      <w:pPr>
        <w:contextualSpacing/>
        <w:jc w:val="both"/>
        <w:rPr>
          <w:rFonts w:ascii="Century Gothic" w:hAnsi="Century Gothic"/>
          <w:sz w:val="20"/>
          <w:szCs w:val="20"/>
        </w:rPr>
      </w:pPr>
    </w:p>
    <w:p w14:paraId="2F769876" w14:textId="77777777" w:rsidR="00D55ED1" w:rsidRDefault="00D55ED1"/>
    <w:sectPr w:rsidR="00D55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BB"/>
    <w:rsid w:val="004A4D32"/>
    <w:rsid w:val="004D1D4D"/>
    <w:rsid w:val="00500EC5"/>
    <w:rsid w:val="006B18BB"/>
    <w:rsid w:val="007472EB"/>
    <w:rsid w:val="00784DFC"/>
    <w:rsid w:val="00BE6DA2"/>
    <w:rsid w:val="00CF1B8B"/>
    <w:rsid w:val="00D42C22"/>
    <w:rsid w:val="00D55ED1"/>
    <w:rsid w:val="00DA5B7C"/>
    <w:rsid w:val="00F9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4401"/>
  <w15:chartTrackingRefBased/>
  <w15:docId w15:val="{2D1246D4-1BF0-425C-BDC0-7CC07A32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8BB"/>
  </w:style>
  <w:style w:type="paragraph" w:styleId="Heading1">
    <w:name w:val="heading 1"/>
    <w:basedOn w:val="Normal"/>
    <w:next w:val="Normal"/>
    <w:link w:val="Heading1Char"/>
    <w:uiPriority w:val="9"/>
    <w:qFormat/>
    <w:rsid w:val="006B1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8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8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8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8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8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8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8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8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8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8B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B1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8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8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8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O'Ferrall</dc:creator>
  <cp:keywords/>
  <dc:description/>
  <cp:lastModifiedBy>Fiscal Manager</cp:lastModifiedBy>
  <cp:revision>2</cp:revision>
  <cp:lastPrinted>2025-11-10T23:30:00Z</cp:lastPrinted>
  <dcterms:created xsi:type="dcterms:W3CDTF">2025-11-11T00:03:00Z</dcterms:created>
  <dcterms:modified xsi:type="dcterms:W3CDTF">2025-11-11T00:03:00Z</dcterms:modified>
</cp:coreProperties>
</file>